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ACA95" w14:textId="7C7DBE6B" w:rsidR="00E069DE" w:rsidRPr="003A18E1" w:rsidRDefault="00BB4829" w:rsidP="00BB482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341EE1">
        <w:rPr>
          <w:sz w:val="28"/>
          <w:szCs w:val="28"/>
        </w:rPr>
        <w:t>rogram dvoudenního kurzu</w:t>
      </w:r>
      <w:r>
        <w:rPr>
          <w:sz w:val="28"/>
          <w:szCs w:val="28"/>
        </w:rPr>
        <w:t xml:space="preserve"> „ekologického“ vytápění</w:t>
      </w:r>
    </w:p>
    <w:p w14:paraId="7C21A131" w14:textId="34AD1D69" w:rsidR="0049311C" w:rsidRPr="003A18E1" w:rsidRDefault="00341EE1" w:rsidP="0049311C">
      <w:pPr>
        <w:spacing w:after="0"/>
        <w:rPr>
          <w:sz w:val="28"/>
          <w:szCs w:val="28"/>
        </w:rPr>
      </w:pPr>
      <w:r>
        <w:rPr>
          <w:sz w:val="28"/>
          <w:szCs w:val="28"/>
        </w:rPr>
        <w:t>První den kurzu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5"/>
        <w:gridCol w:w="992"/>
        <w:gridCol w:w="2728"/>
        <w:gridCol w:w="5528"/>
      </w:tblGrid>
      <w:tr w:rsidR="0049311C" w:rsidRPr="003A18E1" w14:paraId="35B34A62" w14:textId="77777777" w:rsidTr="003A18E1">
        <w:tc>
          <w:tcPr>
            <w:tcW w:w="1095" w:type="dxa"/>
          </w:tcPr>
          <w:p w14:paraId="066931A5" w14:textId="207D143B" w:rsidR="0049311C" w:rsidRPr="003A18E1" w:rsidRDefault="0049311C" w:rsidP="0049311C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Začátek</w:t>
            </w:r>
          </w:p>
        </w:tc>
        <w:tc>
          <w:tcPr>
            <w:tcW w:w="992" w:type="dxa"/>
          </w:tcPr>
          <w:p w14:paraId="0CA24D27" w14:textId="1089B7DA" w:rsidR="0049311C" w:rsidRPr="003A18E1" w:rsidRDefault="0049311C" w:rsidP="0049311C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Konec</w:t>
            </w:r>
          </w:p>
        </w:tc>
        <w:tc>
          <w:tcPr>
            <w:tcW w:w="2728" w:type="dxa"/>
          </w:tcPr>
          <w:p w14:paraId="49768C36" w14:textId="1D5AFF85" w:rsidR="0049311C" w:rsidRPr="003A18E1" w:rsidRDefault="0049311C" w:rsidP="0049311C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Lektor</w:t>
            </w:r>
          </w:p>
        </w:tc>
        <w:tc>
          <w:tcPr>
            <w:tcW w:w="5528" w:type="dxa"/>
          </w:tcPr>
          <w:p w14:paraId="63EDD28D" w14:textId="3E3BF0FE" w:rsidR="0049311C" w:rsidRPr="003A18E1" w:rsidRDefault="0049311C" w:rsidP="0049311C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Náplň</w:t>
            </w:r>
          </w:p>
        </w:tc>
      </w:tr>
      <w:tr w:rsidR="0049311C" w:rsidRPr="003A18E1" w14:paraId="5047332C" w14:textId="77777777" w:rsidTr="003A18E1">
        <w:tc>
          <w:tcPr>
            <w:tcW w:w="1095" w:type="dxa"/>
          </w:tcPr>
          <w:p w14:paraId="3A395F4E" w14:textId="5AA920DD" w:rsidR="0049311C" w:rsidRPr="003A18E1" w:rsidRDefault="0049311C" w:rsidP="0049311C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9:</w:t>
            </w:r>
            <w:r w:rsidR="00B7367D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14:paraId="4609F4AC" w14:textId="46EA5241" w:rsidR="0049311C" w:rsidRPr="003A18E1" w:rsidRDefault="0049311C" w:rsidP="0049311C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10:</w:t>
            </w:r>
            <w:r w:rsidR="00B7367D">
              <w:rPr>
                <w:sz w:val="28"/>
                <w:szCs w:val="28"/>
              </w:rPr>
              <w:t>15</w:t>
            </w:r>
          </w:p>
        </w:tc>
        <w:tc>
          <w:tcPr>
            <w:tcW w:w="2728" w:type="dxa"/>
          </w:tcPr>
          <w:p w14:paraId="06FC5350" w14:textId="060906E0" w:rsidR="0049311C" w:rsidRPr="003A18E1" w:rsidRDefault="0049311C" w:rsidP="0049311C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Ing. Jiří Horák Ph.D.</w:t>
            </w:r>
          </w:p>
        </w:tc>
        <w:tc>
          <w:tcPr>
            <w:tcW w:w="5528" w:type="dxa"/>
          </w:tcPr>
          <w:p w14:paraId="1914DBF6" w14:textId="7C4A20D5" w:rsidR="0049311C" w:rsidRPr="003A18E1" w:rsidRDefault="00A52943" w:rsidP="00493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Úvodní slovo</w:t>
            </w:r>
          </w:p>
        </w:tc>
      </w:tr>
      <w:tr w:rsidR="0049311C" w:rsidRPr="003A18E1" w14:paraId="5E7C3D93" w14:textId="77777777" w:rsidTr="003A18E1">
        <w:tc>
          <w:tcPr>
            <w:tcW w:w="1095" w:type="dxa"/>
          </w:tcPr>
          <w:p w14:paraId="568311C6" w14:textId="5DD72DC7" w:rsidR="0049311C" w:rsidRPr="003A18E1" w:rsidRDefault="0049311C" w:rsidP="0049311C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10:</w:t>
            </w:r>
            <w:r w:rsidR="00B7367D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14:paraId="7D4DBD41" w14:textId="2BB6B7FF" w:rsidR="0049311C" w:rsidRPr="003A18E1" w:rsidRDefault="0049311C" w:rsidP="0049311C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10:</w:t>
            </w:r>
            <w:r w:rsidR="00B7367D">
              <w:rPr>
                <w:sz w:val="28"/>
                <w:szCs w:val="28"/>
              </w:rPr>
              <w:t>20</w:t>
            </w:r>
          </w:p>
        </w:tc>
        <w:tc>
          <w:tcPr>
            <w:tcW w:w="2728" w:type="dxa"/>
          </w:tcPr>
          <w:p w14:paraId="2A626F22" w14:textId="77777777" w:rsidR="0049311C" w:rsidRPr="003A18E1" w:rsidRDefault="0049311C" w:rsidP="0049311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1D4E4365" w14:textId="4D170EC0" w:rsidR="0049311C" w:rsidRPr="003A18E1" w:rsidRDefault="0049311C" w:rsidP="0049311C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Přestávka</w:t>
            </w:r>
          </w:p>
        </w:tc>
      </w:tr>
      <w:tr w:rsidR="0049311C" w:rsidRPr="003A18E1" w14:paraId="15329654" w14:textId="77777777" w:rsidTr="003A18E1">
        <w:tc>
          <w:tcPr>
            <w:tcW w:w="1095" w:type="dxa"/>
          </w:tcPr>
          <w:p w14:paraId="5F531FF8" w14:textId="7D6963B0" w:rsidR="0049311C" w:rsidRPr="003A18E1" w:rsidRDefault="0049311C" w:rsidP="0049311C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10:</w:t>
            </w:r>
            <w:r w:rsidR="00B7367D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14:paraId="12FE58B2" w14:textId="6A162D10" w:rsidR="0049311C" w:rsidRPr="003A18E1" w:rsidRDefault="0049311C" w:rsidP="0049311C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12:</w:t>
            </w:r>
            <w:r w:rsidR="00B7367D">
              <w:rPr>
                <w:sz w:val="28"/>
                <w:szCs w:val="28"/>
              </w:rPr>
              <w:t>15</w:t>
            </w:r>
          </w:p>
        </w:tc>
        <w:tc>
          <w:tcPr>
            <w:tcW w:w="2728" w:type="dxa"/>
          </w:tcPr>
          <w:p w14:paraId="429D51D9" w14:textId="37B82566" w:rsidR="0049311C" w:rsidRPr="003A18E1" w:rsidRDefault="0049311C" w:rsidP="0049311C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Ing. Jiří Ryšavý</w:t>
            </w:r>
          </w:p>
        </w:tc>
        <w:tc>
          <w:tcPr>
            <w:tcW w:w="5528" w:type="dxa"/>
          </w:tcPr>
          <w:p w14:paraId="5229A861" w14:textId="77777777" w:rsidR="0049311C" w:rsidRPr="003A18E1" w:rsidRDefault="0049311C" w:rsidP="0049311C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Potřeba a spotřeba energií v domácnostech (zdroje energie)</w:t>
            </w:r>
          </w:p>
          <w:p w14:paraId="0F23BCD8" w14:textId="77777777" w:rsidR="0049311C" w:rsidRPr="003A18E1" w:rsidRDefault="0049311C" w:rsidP="0049311C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Významné vlivy působící na kvalitu spalovacího procesu</w:t>
            </w:r>
          </w:p>
          <w:p w14:paraId="336B1AD2" w14:textId="77777777" w:rsidR="0049311C" w:rsidRPr="003A18E1" w:rsidRDefault="0049311C" w:rsidP="0049311C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Zařízení pro spalování pevných paliv</w:t>
            </w:r>
          </w:p>
          <w:p w14:paraId="2859B99D" w14:textId="12D34907" w:rsidR="0049311C" w:rsidRPr="003A18E1" w:rsidRDefault="0049311C" w:rsidP="0049311C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Vliv přebytku vzduchu na kvalitu spalování</w:t>
            </w:r>
          </w:p>
        </w:tc>
      </w:tr>
      <w:tr w:rsidR="0049311C" w:rsidRPr="003A18E1" w14:paraId="13E6C6D2" w14:textId="77777777" w:rsidTr="003A18E1">
        <w:tc>
          <w:tcPr>
            <w:tcW w:w="1095" w:type="dxa"/>
          </w:tcPr>
          <w:p w14:paraId="50BDC345" w14:textId="7DBD41EB" w:rsidR="0049311C" w:rsidRPr="003A18E1" w:rsidRDefault="0049311C" w:rsidP="0049311C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12:</w:t>
            </w:r>
            <w:r w:rsidR="00B7367D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14:paraId="1AF91518" w14:textId="05EDD4A9" w:rsidR="0049311C" w:rsidRPr="003A18E1" w:rsidRDefault="0049311C" w:rsidP="0049311C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1</w:t>
            </w:r>
            <w:r w:rsidR="00B7367D">
              <w:rPr>
                <w:sz w:val="28"/>
                <w:szCs w:val="28"/>
              </w:rPr>
              <w:t>3</w:t>
            </w:r>
            <w:r w:rsidRPr="003A18E1">
              <w:rPr>
                <w:sz w:val="28"/>
                <w:szCs w:val="28"/>
              </w:rPr>
              <w:t>:</w:t>
            </w:r>
            <w:r w:rsidR="00B7367D">
              <w:rPr>
                <w:sz w:val="28"/>
                <w:szCs w:val="28"/>
              </w:rPr>
              <w:t>30</w:t>
            </w:r>
          </w:p>
        </w:tc>
        <w:tc>
          <w:tcPr>
            <w:tcW w:w="2728" w:type="dxa"/>
          </w:tcPr>
          <w:p w14:paraId="60AB0A31" w14:textId="77777777" w:rsidR="0049311C" w:rsidRPr="003A18E1" w:rsidRDefault="0049311C" w:rsidP="0049311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1CB2D6CA" w14:textId="5731E4AD" w:rsidR="0049311C" w:rsidRPr="003A18E1" w:rsidRDefault="0049311C" w:rsidP="0049311C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Přestávka + oběd</w:t>
            </w:r>
          </w:p>
        </w:tc>
      </w:tr>
      <w:tr w:rsidR="0049311C" w:rsidRPr="003A18E1" w14:paraId="1ADA79C0" w14:textId="77777777" w:rsidTr="003A18E1">
        <w:tc>
          <w:tcPr>
            <w:tcW w:w="1095" w:type="dxa"/>
          </w:tcPr>
          <w:p w14:paraId="17662C0D" w14:textId="74C9EEF1" w:rsidR="0049311C" w:rsidRPr="003A18E1" w:rsidRDefault="00B7367D" w:rsidP="00493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  <w:r w:rsidR="0049311C" w:rsidRPr="003A18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45B4A652" w14:textId="2224D10A" w:rsidR="0049311C" w:rsidRPr="003A18E1" w:rsidRDefault="00B7367D" w:rsidP="00493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14:45</w:t>
            </w:r>
          </w:p>
        </w:tc>
        <w:tc>
          <w:tcPr>
            <w:tcW w:w="2728" w:type="dxa"/>
          </w:tcPr>
          <w:p w14:paraId="3E5D6916" w14:textId="1F706068" w:rsidR="0049311C" w:rsidRPr="003A18E1" w:rsidRDefault="0049311C" w:rsidP="0049311C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Ing. Kamil Krpec Ph.D.</w:t>
            </w:r>
          </w:p>
        </w:tc>
        <w:tc>
          <w:tcPr>
            <w:tcW w:w="5528" w:type="dxa"/>
          </w:tcPr>
          <w:p w14:paraId="48E57177" w14:textId="4D99DA88" w:rsidR="0049311C" w:rsidRPr="003A18E1" w:rsidRDefault="00272162" w:rsidP="00493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Certifikace</w:t>
            </w:r>
            <w:r w:rsidR="0049311C" w:rsidRPr="003A18E1">
              <w:rPr>
                <w:sz w:val="28"/>
                <w:szCs w:val="28"/>
              </w:rPr>
              <w:t xml:space="preserve"> spalovacích zařízení</w:t>
            </w:r>
          </w:p>
          <w:p w14:paraId="759DC071" w14:textId="01D0F418" w:rsidR="0049311C" w:rsidRPr="003A18E1" w:rsidRDefault="0049311C" w:rsidP="0049311C">
            <w:pPr>
              <w:rPr>
                <w:sz w:val="28"/>
                <w:szCs w:val="28"/>
              </w:rPr>
            </w:pPr>
            <w:proofErr w:type="spellStart"/>
            <w:r w:rsidRPr="003A18E1">
              <w:rPr>
                <w:sz w:val="28"/>
                <w:szCs w:val="28"/>
              </w:rPr>
              <w:t>Ekodesign</w:t>
            </w:r>
            <w:proofErr w:type="spellEnd"/>
          </w:p>
          <w:p w14:paraId="20954DE8" w14:textId="73ABABC9" w:rsidR="0049311C" w:rsidRPr="003A18E1" w:rsidRDefault="0049311C" w:rsidP="0049311C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Principy čištění spalin (popis funkce, výhod</w:t>
            </w:r>
            <w:r w:rsidR="00B7367D">
              <w:rPr>
                <w:sz w:val="28"/>
                <w:szCs w:val="28"/>
              </w:rPr>
              <w:t>y</w:t>
            </w:r>
            <w:r w:rsidRPr="003A18E1">
              <w:rPr>
                <w:sz w:val="28"/>
                <w:szCs w:val="28"/>
              </w:rPr>
              <w:t>/nevýhod</w:t>
            </w:r>
            <w:r w:rsidR="00B7367D">
              <w:rPr>
                <w:sz w:val="28"/>
                <w:szCs w:val="28"/>
              </w:rPr>
              <w:t>y</w:t>
            </w:r>
            <w:r w:rsidRPr="003A18E1">
              <w:rPr>
                <w:sz w:val="28"/>
                <w:szCs w:val="28"/>
              </w:rPr>
              <w:t xml:space="preserve"> jednotlivých typů ve vztahu ke kotlům pro domácnosti)</w:t>
            </w:r>
          </w:p>
        </w:tc>
      </w:tr>
      <w:tr w:rsidR="0049311C" w:rsidRPr="003A18E1" w14:paraId="7A302D60" w14:textId="77777777" w:rsidTr="003A18E1">
        <w:tc>
          <w:tcPr>
            <w:tcW w:w="1095" w:type="dxa"/>
          </w:tcPr>
          <w:p w14:paraId="4A7D84A1" w14:textId="75E4A50F" w:rsidR="0049311C" w:rsidRPr="003A18E1" w:rsidRDefault="00B7367D" w:rsidP="00493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14:45</w:t>
            </w:r>
          </w:p>
        </w:tc>
        <w:tc>
          <w:tcPr>
            <w:tcW w:w="992" w:type="dxa"/>
          </w:tcPr>
          <w:p w14:paraId="4C55F213" w14:textId="4F8BBCBE" w:rsidR="0049311C" w:rsidRPr="003A18E1" w:rsidRDefault="0049311C" w:rsidP="0049311C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15:</w:t>
            </w:r>
            <w:r w:rsidR="00B7367D">
              <w:rPr>
                <w:sz w:val="28"/>
                <w:szCs w:val="28"/>
              </w:rPr>
              <w:t>00</w:t>
            </w:r>
          </w:p>
        </w:tc>
        <w:tc>
          <w:tcPr>
            <w:tcW w:w="2728" w:type="dxa"/>
          </w:tcPr>
          <w:p w14:paraId="183497B9" w14:textId="77777777" w:rsidR="0049311C" w:rsidRPr="003A18E1" w:rsidRDefault="0049311C" w:rsidP="0049311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34AD5F5C" w14:textId="7960E693" w:rsidR="0049311C" w:rsidRPr="003A18E1" w:rsidRDefault="0049311C" w:rsidP="0049311C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Přestávka</w:t>
            </w:r>
          </w:p>
        </w:tc>
      </w:tr>
      <w:tr w:rsidR="0049311C" w:rsidRPr="003A18E1" w14:paraId="3DD1B959" w14:textId="77777777" w:rsidTr="003A18E1">
        <w:tc>
          <w:tcPr>
            <w:tcW w:w="1095" w:type="dxa"/>
          </w:tcPr>
          <w:p w14:paraId="2549BDBA" w14:textId="05904763" w:rsidR="0049311C" w:rsidRPr="003A18E1" w:rsidRDefault="0049311C" w:rsidP="0049311C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15:</w:t>
            </w:r>
            <w:r w:rsidR="00B7367D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14:paraId="19005A2C" w14:textId="2C7F8D7A" w:rsidR="0049311C" w:rsidRPr="003A18E1" w:rsidRDefault="0049311C" w:rsidP="0049311C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16:</w:t>
            </w:r>
            <w:r w:rsidR="00B7367D">
              <w:rPr>
                <w:sz w:val="28"/>
                <w:szCs w:val="28"/>
              </w:rPr>
              <w:t>00</w:t>
            </w:r>
          </w:p>
        </w:tc>
        <w:tc>
          <w:tcPr>
            <w:tcW w:w="2728" w:type="dxa"/>
          </w:tcPr>
          <w:p w14:paraId="3D8FF60B" w14:textId="1268270E" w:rsidR="0049311C" w:rsidRPr="003A18E1" w:rsidRDefault="0049311C" w:rsidP="0049311C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Ing. Radomír Štěrba</w:t>
            </w:r>
          </w:p>
        </w:tc>
        <w:tc>
          <w:tcPr>
            <w:tcW w:w="5528" w:type="dxa"/>
          </w:tcPr>
          <w:p w14:paraId="7C884F26" w14:textId="13491C22" w:rsidR="0049311C" w:rsidRPr="003A18E1" w:rsidRDefault="0049311C" w:rsidP="0049311C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Nástroje pro řešení problémů s obtěžováním nadměrným kouřem ze spalování pevných paliv</w:t>
            </w:r>
          </w:p>
          <w:p w14:paraId="464CF7D4" w14:textId="77777777" w:rsidR="0049311C" w:rsidRPr="003A18E1" w:rsidRDefault="0049311C" w:rsidP="0049311C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Zákaz provozu nevyhovujících kotlů</w:t>
            </w:r>
          </w:p>
          <w:p w14:paraId="56DED657" w14:textId="6117FFE6" w:rsidR="0049311C" w:rsidRPr="003A18E1" w:rsidRDefault="0049311C" w:rsidP="0049311C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Požadavky zákona na ochranu ovzduší na kotle a další spotřebiče na pevná paliva</w:t>
            </w:r>
          </w:p>
        </w:tc>
      </w:tr>
    </w:tbl>
    <w:p w14:paraId="7DB78CA1" w14:textId="77777777" w:rsidR="000821F8" w:rsidRDefault="000821F8" w:rsidP="0049311C">
      <w:pPr>
        <w:spacing w:after="0"/>
        <w:rPr>
          <w:sz w:val="28"/>
          <w:szCs w:val="28"/>
        </w:rPr>
      </w:pPr>
    </w:p>
    <w:p w14:paraId="6CD3352C" w14:textId="4BC91F03" w:rsidR="0049311C" w:rsidRPr="003A18E1" w:rsidRDefault="00341EE1" w:rsidP="0049311C">
      <w:pPr>
        <w:spacing w:after="0"/>
        <w:rPr>
          <w:sz w:val="28"/>
          <w:szCs w:val="28"/>
        </w:rPr>
      </w:pPr>
      <w:r>
        <w:rPr>
          <w:sz w:val="28"/>
          <w:szCs w:val="28"/>
        </w:rPr>
        <w:t>Druhý den kurzu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5"/>
        <w:gridCol w:w="992"/>
        <w:gridCol w:w="2693"/>
        <w:gridCol w:w="5563"/>
      </w:tblGrid>
      <w:tr w:rsidR="003A18E1" w:rsidRPr="003A18E1" w14:paraId="539E2CE3" w14:textId="77777777" w:rsidTr="003A18E1">
        <w:tc>
          <w:tcPr>
            <w:tcW w:w="1095" w:type="dxa"/>
          </w:tcPr>
          <w:p w14:paraId="32D2093F" w14:textId="77777777" w:rsidR="0049311C" w:rsidRPr="003A18E1" w:rsidRDefault="0049311C" w:rsidP="0049311C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Začátek</w:t>
            </w:r>
          </w:p>
        </w:tc>
        <w:tc>
          <w:tcPr>
            <w:tcW w:w="992" w:type="dxa"/>
          </w:tcPr>
          <w:p w14:paraId="3EB97EF1" w14:textId="77777777" w:rsidR="0049311C" w:rsidRPr="003A18E1" w:rsidRDefault="0049311C" w:rsidP="0049311C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Konec</w:t>
            </w:r>
          </w:p>
        </w:tc>
        <w:tc>
          <w:tcPr>
            <w:tcW w:w="2693" w:type="dxa"/>
          </w:tcPr>
          <w:p w14:paraId="6D47C135" w14:textId="77777777" w:rsidR="0049311C" w:rsidRPr="003A18E1" w:rsidRDefault="0049311C" w:rsidP="0049311C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Lektor</w:t>
            </w:r>
          </w:p>
        </w:tc>
        <w:tc>
          <w:tcPr>
            <w:tcW w:w="5563" w:type="dxa"/>
          </w:tcPr>
          <w:p w14:paraId="74CC1067" w14:textId="77777777" w:rsidR="0049311C" w:rsidRPr="003A18E1" w:rsidRDefault="0049311C" w:rsidP="0049311C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Náplň</w:t>
            </w:r>
          </w:p>
        </w:tc>
      </w:tr>
      <w:tr w:rsidR="0049311C" w:rsidRPr="003A18E1" w14:paraId="6D6B1FF6" w14:textId="77777777" w:rsidTr="003A18E1">
        <w:tc>
          <w:tcPr>
            <w:tcW w:w="1095" w:type="dxa"/>
          </w:tcPr>
          <w:p w14:paraId="762CE8D6" w14:textId="3C2B0189" w:rsidR="0049311C" w:rsidRPr="003A18E1" w:rsidRDefault="0049311C" w:rsidP="0049311C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8:30</w:t>
            </w:r>
          </w:p>
        </w:tc>
        <w:tc>
          <w:tcPr>
            <w:tcW w:w="992" w:type="dxa"/>
          </w:tcPr>
          <w:p w14:paraId="33ED5AEB" w14:textId="09CAF9F9" w:rsidR="0049311C" w:rsidRPr="003A18E1" w:rsidRDefault="0049311C" w:rsidP="0049311C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10:15</w:t>
            </w:r>
          </w:p>
        </w:tc>
        <w:tc>
          <w:tcPr>
            <w:tcW w:w="2693" w:type="dxa"/>
          </w:tcPr>
          <w:p w14:paraId="33C5C8E8" w14:textId="0F3C00AE" w:rsidR="0049311C" w:rsidRPr="003A18E1" w:rsidRDefault="0049311C" w:rsidP="0049311C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Ing. Milan Dej Ph.D.</w:t>
            </w:r>
          </w:p>
        </w:tc>
        <w:tc>
          <w:tcPr>
            <w:tcW w:w="5563" w:type="dxa"/>
          </w:tcPr>
          <w:p w14:paraId="43AD7F44" w14:textId="71F82A65" w:rsidR="003A18E1" w:rsidRPr="003A18E1" w:rsidRDefault="003A18E1" w:rsidP="003A18E1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Druhy paliv (jejich prvkové složení)</w:t>
            </w:r>
          </w:p>
          <w:p w14:paraId="7E9F28C2" w14:textId="279F75C6" w:rsidR="003A18E1" w:rsidRPr="003A18E1" w:rsidRDefault="003A18E1" w:rsidP="003A18E1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Těžba, příprava a skladování paliv</w:t>
            </w:r>
          </w:p>
          <w:p w14:paraId="7A92125E" w14:textId="77777777" w:rsidR="0049311C" w:rsidRPr="003A18E1" w:rsidRDefault="003A18E1" w:rsidP="003A18E1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Stanovení spalného tepla a výpočet výhřevnosti</w:t>
            </w:r>
          </w:p>
          <w:p w14:paraId="45B93676" w14:textId="0EA21E47" w:rsidR="003A18E1" w:rsidRPr="003A18E1" w:rsidRDefault="003A18E1" w:rsidP="003A18E1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Metoda semafor</w:t>
            </w:r>
          </w:p>
        </w:tc>
      </w:tr>
      <w:tr w:rsidR="0049311C" w:rsidRPr="003A18E1" w14:paraId="2A13F0BC" w14:textId="77777777" w:rsidTr="003A18E1">
        <w:tc>
          <w:tcPr>
            <w:tcW w:w="1095" w:type="dxa"/>
          </w:tcPr>
          <w:p w14:paraId="41B60B11" w14:textId="55513852" w:rsidR="0049311C" w:rsidRPr="003A18E1" w:rsidRDefault="0049311C" w:rsidP="0049311C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10:15</w:t>
            </w:r>
          </w:p>
        </w:tc>
        <w:tc>
          <w:tcPr>
            <w:tcW w:w="992" w:type="dxa"/>
          </w:tcPr>
          <w:p w14:paraId="7FD357D3" w14:textId="391310C5" w:rsidR="0049311C" w:rsidRPr="003A18E1" w:rsidRDefault="0049311C" w:rsidP="0049311C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12:15</w:t>
            </w:r>
          </w:p>
        </w:tc>
        <w:tc>
          <w:tcPr>
            <w:tcW w:w="2693" w:type="dxa"/>
          </w:tcPr>
          <w:p w14:paraId="69DD32E2" w14:textId="1545FF3F" w:rsidR="0049311C" w:rsidRPr="003A18E1" w:rsidRDefault="0049311C" w:rsidP="0049311C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Ing. František Hopan Ph.D.</w:t>
            </w:r>
          </w:p>
        </w:tc>
        <w:tc>
          <w:tcPr>
            <w:tcW w:w="5563" w:type="dxa"/>
          </w:tcPr>
          <w:p w14:paraId="208EC2C4" w14:textId="703CE966" w:rsidR="0049311C" w:rsidRPr="003A18E1" w:rsidRDefault="003A18E1" w:rsidP="0049311C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Vliv nezákonného spalování odpadků na kvalitu ovzduší</w:t>
            </w:r>
          </w:p>
          <w:p w14:paraId="7FD333F2" w14:textId="77777777" w:rsidR="003A18E1" w:rsidRPr="003A18E1" w:rsidRDefault="003A18E1" w:rsidP="0049311C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Kotlíková dotace</w:t>
            </w:r>
          </w:p>
          <w:p w14:paraId="00B3B593" w14:textId="61CF07AC" w:rsidR="003A18E1" w:rsidRPr="003A18E1" w:rsidRDefault="003A18E1" w:rsidP="0049311C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Výsledky měření vyměněných kotlů v domácnostech</w:t>
            </w:r>
          </w:p>
          <w:p w14:paraId="1A7D684F" w14:textId="77777777" w:rsidR="003A18E1" w:rsidRDefault="003A18E1" w:rsidP="0049311C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Problematika kondenzace ve spalinové cestě</w:t>
            </w:r>
          </w:p>
          <w:p w14:paraId="65F60468" w14:textId="3175C03B" w:rsidR="003A18E1" w:rsidRPr="003A18E1" w:rsidRDefault="003A18E1" w:rsidP="00493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(přestávka)</w:t>
            </w:r>
          </w:p>
        </w:tc>
      </w:tr>
      <w:tr w:rsidR="0049311C" w:rsidRPr="003A18E1" w14:paraId="7FE82FD4" w14:textId="77777777" w:rsidTr="003A18E1">
        <w:tc>
          <w:tcPr>
            <w:tcW w:w="1095" w:type="dxa"/>
          </w:tcPr>
          <w:p w14:paraId="5A0725CD" w14:textId="536AEE89" w:rsidR="0049311C" w:rsidRPr="003A18E1" w:rsidRDefault="0049311C" w:rsidP="0049311C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12:15</w:t>
            </w:r>
          </w:p>
        </w:tc>
        <w:tc>
          <w:tcPr>
            <w:tcW w:w="992" w:type="dxa"/>
          </w:tcPr>
          <w:p w14:paraId="5F420A94" w14:textId="72DCAD31" w:rsidR="0049311C" w:rsidRPr="003A18E1" w:rsidRDefault="0049311C" w:rsidP="0049311C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13:30</w:t>
            </w:r>
          </w:p>
        </w:tc>
        <w:tc>
          <w:tcPr>
            <w:tcW w:w="2693" w:type="dxa"/>
          </w:tcPr>
          <w:p w14:paraId="039CB932" w14:textId="395DCB56" w:rsidR="0049311C" w:rsidRPr="003A18E1" w:rsidRDefault="0049311C" w:rsidP="0049311C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14:paraId="2E795615" w14:textId="2338F3CD" w:rsidR="0049311C" w:rsidRPr="003A18E1" w:rsidRDefault="0049311C" w:rsidP="0049311C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Přestávka + oběd</w:t>
            </w:r>
          </w:p>
        </w:tc>
      </w:tr>
      <w:tr w:rsidR="0049311C" w:rsidRPr="003A18E1" w14:paraId="1B5D6C21" w14:textId="77777777" w:rsidTr="003A18E1">
        <w:tc>
          <w:tcPr>
            <w:tcW w:w="1095" w:type="dxa"/>
          </w:tcPr>
          <w:p w14:paraId="097FCDCE" w14:textId="550213A1" w:rsidR="0049311C" w:rsidRPr="003A18E1" w:rsidRDefault="0049311C" w:rsidP="0049311C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13:30</w:t>
            </w:r>
          </w:p>
        </w:tc>
        <w:tc>
          <w:tcPr>
            <w:tcW w:w="992" w:type="dxa"/>
          </w:tcPr>
          <w:p w14:paraId="07071FFF" w14:textId="2DFC2836" w:rsidR="0049311C" w:rsidRPr="003A18E1" w:rsidRDefault="0049311C" w:rsidP="0049311C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15:30</w:t>
            </w:r>
          </w:p>
        </w:tc>
        <w:tc>
          <w:tcPr>
            <w:tcW w:w="2693" w:type="dxa"/>
          </w:tcPr>
          <w:p w14:paraId="37632A0B" w14:textId="48CE91EC" w:rsidR="0049311C" w:rsidRPr="003A18E1" w:rsidRDefault="0049311C" w:rsidP="0049311C">
            <w:pPr>
              <w:rPr>
                <w:sz w:val="28"/>
                <w:szCs w:val="28"/>
              </w:rPr>
            </w:pPr>
            <w:r w:rsidRPr="003A18E1">
              <w:rPr>
                <w:sz w:val="28"/>
                <w:szCs w:val="28"/>
              </w:rPr>
              <w:t>Ing. Jiří Horák Ph.D.</w:t>
            </w:r>
          </w:p>
        </w:tc>
        <w:tc>
          <w:tcPr>
            <w:tcW w:w="5563" w:type="dxa"/>
          </w:tcPr>
          <w:p w14:paraId="5709ACCF" w14:textId="77777777" w:rsidR="000821F8" w:rsidRDefault="00341EE1" w:rsidP="00493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Desatero správného topiče</w:t>
            </w:r>
            <w:r w:rsidR="000821F8">
              <w:rPr>
                <w:sz w:val="28"/>
                <w:szCs w:val="28"/>
              </w:rPr>
              <w:t xml:space="preserve"> </w:t>
            </w:r>
          </w:p>
          <w:p w14:paraId="19FE4F05" w14:textId="29375BCA" w:rsidR="0049311C" w:rsidRDefault="000821F8" w:rsidP="00493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="00341EE1">
              <w:rPr>
                <w:sz w:val="28"/>
                <w:szCs w:val="28"/>
              </w:rPr>
              <w:t>hodnocení kurzu</w:t>
            </w:r>
          </w:p>
          <w:p w14:paraId="7250A882" w14:textId="2FCBA71B" w:rsidR="00341EE1" w:rsidRPr="003A18E1" w:rsidRDefault="000821F8" w:rsidP="00493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341EE1">
              <w:rPr>
                <w:sz w:val="28"/>
                <w:szCs w:val="28"/>
              </w:rPr>
              <w:t>ředání dotazníků a certifikátů</w:t>
            </w:r>
          </w:p>
        </w:tc>
      </w:tr>
    </w:tbl>
    <w:p w14:paraId="0AE1DDBD" w14:textId="77777777" w:rsidR="0049311C" w:rsidRPr="003A18E1" w:rsidRDefault="0049311C" w:rsidP="0049311C">
      <w:pPr>
        <w:spacing w:after="0"/>
        <w:rPr>
          <w:sz w:val="28"/>
          <w:szCs w:val="28"/>
        </w:rPr>
      </w:pPr>
      <w:bookmarkStart w:id="0" w:name="_GoBack"/>
      <w:bookmarkEnd w:id="0"/>
    </w:p>
    <w:sectPr w:rsidR="0049311C" w:rsidRPr="003A18E1" w:rsidSect="004931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72"/>
    <w:rsid w:val="00080A74"/>
    <w:rsid w:val="000821F8"/>
    <w:rsid w:val="001A1672"/>
    <w:rsid w:val="00272162"/>
    <w:rsid w:val="002C02AA"/>
    <w:rsid w:val="00341EE1"/>
    <w:rsid w:val="003A18E1"/>
    <w:rsid w:val="00422723"/>
    <w:rsid w:val="00485B45"/>
    <w:rsid w:val="0049311C"/>
    <w:rsid w:val="00523725"/>
    <w:rsid w:val="00621408"/>
    <w:rsid w:val="00750CBB"/>
    <w:rsid w:val="0082038E"/>
    <w:rsid w:val="009658FA"/>
    <w:rsid w:val="00A4283D"/>
    <w:rsid w:val="00A52943"/>
    <w:rsid w:val="00AB21BB"/>
    <w:rsid w:val="00B7367D"/>
    <w:rsid w:val="00BB4829"/>
    <w:rsid w:val="00C741E7"/>
    <w:rsid w:val="00E0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0A48"/>
  <w15:chartTrackingRefBased/>
  <w15:docId w15:val="{65DE8517-4F5A-4FD2-AD5B-D013DD17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93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Rysavy</dc:creator>
  <cp:keywords/>
  <dc:description/>
  <cp:lastModifiedBy>Martin Garba</cp:lastModifiedBy>
  <cp:revision>14</cp:revision>
  <cp:lastPrinted>2022-11-14T10:34:00Z</cp:lastPrinted>
  <dcterms:created xsi:type="dcterms:W3CDTF">2022-11-14T10:13:00Z</dcterms:created>
  <dcterms:modified xsi:type="dcterms:W3CDTF">2024-02-28T09:31:00Z</dcterms:modified>
</cp:coreProperties>
</file>